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sz w:val="22"/>
          <w:szCs w:val="22"/>
        </w:rPr>
      </w:pPr>
      <w:r w:rsidDel="00000000" w:rsidR="00000000" w:rsidRPr="00000000">
        <w:rPr>
          <w:sz w:val="22"/>
          <w:szCs w:val="22"/>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400"/>
      </w:tblPr>
      <w:tblGrid>
        <w:gridCol w:w="2260"/>
        <w:gridCol w:w="2868"/>
        <w:gridCol w:w="5626"/>
        <w:tblGridChange w:id="0">
          <w:tblGrid>
            <w:gridCol w:w="2260"/>
            <w:gridCol w:w="2868"/>
            <w:gridCol w:w="5626"/>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000000"/>
                <w:sz w:val="22"/>
                <w:szCs w:val="22"/>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2"/>
                <w:szCs w:val="22"/>
              </w:rPr>
            </w:pPr>
            <w:r w:rsidDel="00000000" w:rsidR="00000000" w:rsidRPr="00000000">
              <w:rPr>
                <w:sz w:val="22"/>
                <w:szCs w:val="22"/>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2"/>
              <w:tblW w:w="3212.0" w:type="dxa"/>
              <w:jc w:val="left"/>
              <w:tblLayout w:type="fixed"/>
              <w:tblLook w:val="04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OBJETO DEL CONTRATO</w:t>
                  </w: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00A">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Prestación de servicios de apoyo a la gestión en la Secretaría del Deporte y la Recreación del proyecto denominado Fortalecimiento al desarrollo del deporte competitivo y de disciplinas urbanas en Santiago de Cali BP - 26005284</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4162.010.26.1.3352-2025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ANDERSON CARMONA ARANGO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1.007.235.069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23/sep/2025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2"/>
                <w:szCs w:val="22"/>
              </w:rPr>
            </w:pPr>
            <w:r w:rsidDel="00000000" w:rsidR="00000000" w:rsidRPr="00000000">
              <w:rPr>
                <w:sz w:val="22"/>
                <w:szCs w:val="22"/>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SEGURIDAD SOCIAL: </w:t>
            </w:r>
            <w:r w:rsidDel="00000000" w:rsidR="00000000" w:rsidRPr="00000000">
              <w:rPr>
                <w:rFonts w:ascii="Arial" w:cs="Arial" w:eastAsia="Arial" w:hAnsi="Arial"/>
                <w:sz w:val="22"/>
                <w:szCs w:val="22"/>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Forma de pago: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Vencida </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 Anticipada</w:t>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(X) Extemporánea</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2D">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1077344848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rPr>
                <w:rFonts w:ascii="Arial" w:cs="Arial" w:eastAsia="Arial" w:hAnsi="Arial"/>
                <w:sz w:val="22"/>
                <w:szCs w:val="22"/>
              </w:rPr>
            </w:pPr>
            <w:r w:rsidDel="00000000" w:rsidR="00000000" w:rsidRPr="00000000">
              <w:rPr>
                <w:rFonts w:ascii="Arial" w:cs="Arial" w:eastAsia="Arial" w:hAnsi="Arial"/>
                <w:sz w:val="22"/>
                <w:szCs w:val="22"/>
                <w:rtl w:val="0"/>
              </w:rPr>
              <w:t xml:space="preserve">1938110576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rPr>
                <w:rFonts w:ascii="Arial" w:cs="Arial" w:eastAsia="Arial" w:hAnsi="Arial"/>
                <w:sz w:val="22"/>
                <w:szCs w:val="22"/>
              </w:rPr>
            </w:pPr>
            <w:r w:rsidDel="00000000" w:rsidR="00000000" w:rsidRPr="00000000">
              <w:rPr>
                <w:rFonts w:ascii="Arial" w:cs="Arial" w:eastAsia="Arial" w:hAnsi="Arial"/>
                <w:sz w:val="22"/>
                <w:szCs w:val="22"/>
                <w:rtl w:val="0"/>
              </w:rPr>
              <w:t xml:space="preserve">Simple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rPr>
                <w:rFonts w:ascii="Arial" w:cs="Arial" w:eastAsia="Arial" w:hAnsi="Arial"/>
                <w:sz w:val="22"/>
                <w:szCs w:val="22"/>
              </w:rPr>
            </w:pPr>
            <w:r w:rsidDel="00000000" w:rsidR="00000000" w:rsidRPr="00000000">
              <w:rPr>
                <w:rFonts w:ascii="Arial" w:cs="Arial" w:eastAsia="Arial" w:hAnsi="Arial"/>
                <w:sz w:val="22"/>
                <w:szCs w:val="22"/>
                <w:rtl w:val="0"/>
              </w:rPr>
              <w:t xml:space="preserve">18-11-2025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sz w:val="22"/>
                <w:szCs w:val="22"/>
                <w:rtl w:val="0"/>
              </w:rPr>
              <w:t xml:space="preserve">Septiembre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CUOTA NÚMERO (02)</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4">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Apoyar en el registro de beneficiarios a través de la plataforma SIDER o en la actualización de bases de datos asociadas a las jornadas y eventos realizados.</w:t>
            </w:r>
          </w:p>
          <w:p w:rsidR="00000000" w:rsidDel="00000000" w:rsidP="00000000" w:rsidRDefault="00000000" w:rsidRPr="00000000" w14:paraId="0000004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A">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D">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6. Las demás relacionadas con el desarrollo del objeto contractual.</w:t>
            </w:r>
            <w:r w:rsidDel="00000000" w:rsidR="00000000" w:rsidRPr="00000000">
              <w:rPr>
                <w:rtl w:val="0"/>
              </w:rPr>
            </w:r>
          </w:p>
          <w:p w:rsidR="00000000" w:rsidDel="00000000" w:rsidP="00000000" w:rsidRDefault="00000000" w:rsidRPr="00000000" w14:paraId="0000004E">
            <w:pPr>
              <w:jc w:val="both"/>
              <w:rPr>
                <w:rFonts w:ascii="Arial" w:cs="Arial" w:eastAsia="Arial" w:hAnsi="Arial"/>
                <w:color w:val="000000"/>
                <w:sz w:val="22"/>
                <w:szCs w:val="22"/>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0">
            <w:pPr>
              <w:widowControl w:val="1"/>
              <w:numPr>
                <w:ilvl w:val="0"/>
                <w:numId w:val="1"/>
              </w:numP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Apoyé  en el desarrollo de la planificación del mesociclo del mes de octubre  de las sesiones de clase de los beneficiarios de la selección cali de tejo de la comuna 21.</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Brindé  apoyo en el registro de asistencia a las sesiones de clase de los beneficiarios del programa de la comuna 21 de la disciplina de tejo.</w:t>
            </w:r>
          </w:p>
          <w:p w:rsidR="00000000" w:rsidDel="00000000" w:rsidP="00000000" w:rsidRDefault="00000000" w:rsidRPr="00000000" w14:paraId="000000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Asistí a  la mesa de trabajo virtual citada para dar  Información general – Mesas de trabajo y proceso de cuentas de cobro citada por el lider del area.</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Brindé  apoyo a las actividades operativas del programa realizando el cargue en el drive del microciclo  del mes de octubre cumpliendo con el sistema de gestión de calidad.</w:t>
            </w:r>
          </w:p>
          <w:p w:rsidR="00000000" w:rsidDel="00000000" w:rsidP="00000000" w:rsidRDefault="00000000" w:rsidRPr="00000000" w14:paraId="0000005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2"/>
                <w:szCs w:val="22"/>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Ejecuté  las sesiones de entrenamiento de la disciplina de tejo en la comuna 21 dando cumplimiento con la parrilla del programa Cali Elite.</w:t>
            </w:r>
          </w:p>
          <w:p w:rsidR="00000000" w:rsidDel="00000000" w:rsidP="00000000" w:rsidRDefault="00000000" w:rsidRPr="00000000" w14:paraId="00000056">
            <w:pPr>
              <w:rPr>
                <w:rFonts w:ascii="Arial" w:cs="Arial" w:eastAsia="Arial" w:hAnsi="Arial"/>
                <w:sz w:val="22"/>
                <w:szCs w:val="22"/>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MEDIO DE VERIFICACIÓN:</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Las evidencias de lo relacionado se encuentran en el siguiente link:</w:t>
            </w:r>
            <w:hyperlink r:id="rId7">
              <w:r w:rsidDel="00000000" w:rsidR="00000000" w:rsidRPr="00000000">
                <w:rPr>
                  <w:rFonts w:ascii="Arial" w:cs="Arial" w:eastAsia="Arial" w:hAnsi="Arial"/>
                  <w:color w:val="000000"/>
                  <w:sz w:val="22"/>
                  <w:szCs w:val="22"/>
                  <w:rtl w:val="0"/>
                </w:rPr>
                <w:t xml:space="preserve"> </w:t>
              </w:r>
            </w:hyperlink>
            <w:hyperlink r:id="rId8">
              <w:r w:rsidDel="00000000" w:rsidR="00000000" w:rsidRPr="00000000">
                <w:rPr>
                  <w:rFonts w:ascii="Arial" w:cs="Arial" w:eastAsia="Arial" w:hAnsi="Arial"/>
                  <w:color w:val="0000ff"/>
                  <w:sz w:val="22"/>
                  <w:szCs w:val="22"/>
                  <w:u w:val="single"/>
                  <w:rtl w:val="0"/>
                </w:rPr>
                <w:t xml:space="preserve">https://drive.google.com/drive/folders/1twGamJsiZqwCDAdxwk60JwJzlZ4zm9jK?usp=sharing</w:t>
              </w:r>
            </w:hyperlink>
            <w:r w:rsidDel="00000000" w:rsidR="00000000" w:rsidRPr="00000000">
              <w:rPr>
                <w:rtl w:val="0"/>
              </w:rPr>
            </w:r>
          </w:p>
        </w:tc>
      </w:tr>
      <w:tr>
        <w:trPr>
          <w:cantSplit w:val="0"/>
          <w:trHeight w:val="9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b w:val="1"/>
                <w:bCs w:val="1"/>
                <w:i w:val="1"/>
                <w:iCs w:val="1"/>
                <w:color w:val="000000"/>
                <w:sz w:val="22"/>
                <w:szCs w:val="22"/>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114300</wp:posOffset>
                  </wp:positionH>
                  <wp:positionV relativeFrom="paragraph">
                    <wp:posOffset>0</wp:posOffset>
                  </wp:positionV>
                  <wp:extent cx="2078355" cy="590550"/>
                  <wp:effectExtent b="0" l="0" r="0" t="0"/>
                  <wp:wrapTopAndBottom distB="0" distT="0"/>
                  <wp:docPr id="4"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2078355" cy="59055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-1449068</wp:posOffset>
                  </wp:positionH>
                  <wp:positionV relativeFrom="paragraph">
                    <wp:posOffset>-3512183</wp:posOffset>
                  </wp:positionV>
                  <wp:extent cx="2078355" cy="590550"/>
                  <wp:effectExtent b="0" l="0" r="0" t="0"/>
                  <wp:wrapTopAndBottom distB="0" distT="0"/>
                  <wp:docPr id="3"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2078355" cy="59055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27/oct/2025</w:t>
            </w:r>
            <w:r w:rsidDel="00000000" w:rsidR="00000000" w:rsidRPr="00000000">
              <w:rPr>
                <w:rtl w:val="0"/>
              </w:rPr>
            </w:r>
          </w:p>
        </w:tc>
      </w:tr>
    </w:tbl>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sz w:val="22"/>
          <w:szCs w:val="22"/>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paragraph" w:styleId="Standard" w:customStyle="1">
    <w:name w:val="Standard"/>
    <w:qFormat w:val="1"/>
    <w:pPr>
      <w:suppressAutoHyphens w:val="1"/>
      <w:textAlignment w:val="baseline"/>
    </w:pPr>
    <w:rPr>
      <w:rFonts w:eastAsia="MS Mincho"/>
      <w:kern w:val="2"/>
      <w:lang w:eastAsia="zh-CN" w:val="es-ES"/>
    </w:rPr>
  </w:style>
  <w:style w:type="character" w:styleId="Hipervnculo">
    <w:name w:val="Hyperlink"/>
    <w:basedOn w:val="Fuentedeprrafopredeter"/>
    <w:qFormat w:val="1"/>
    <w:rPr>
      <w:color w:val="0000ff"/>
      <w:u w:val="single"/>
    </w:rPr>
  </w:style>
  <w:style w:type="character" w:styleId="Nmerodepgina">
    <w:name w:val="page number"/>
    <w:basedOn w:val="Fuentedeprrafopredeter"/>
    <w:qFormat w:val="1"/>
  </w:style>
  <w:style w:type="character" w:styleId="Textoennegrita">
    <w:name w:val="Strong"/>
    <w:basedOn w:val="Fuentedeprrafopredeter"/>
    <w:uiPriority w:val="22"/>
    <w:qFormat w:val="1"/>
    <w:rPr>
      <w:b w:val="1"/>
      <w:bCs w:val="1"/>
    </w:rPr>
  </w:style>
  <w:style w:type="paragraph" w:styleId="Descripcin">
    <w:name w:val="caption"/>
    <w:basedOn w:val="Standard"/>
    <w:qFormat w:val="1"/>
    <w:pPr>
      <w:suppressLineNumbers w:val="1"/>
      <w:spacing w:after="120" w:before="120"/>
    </w:pPr>
    <w:rPr>
      <w:rFonts w:cs="Lucida Sans"/>
      <w:i w:val="1"/>
      <w:iCs w:val="1"/>
    </w:r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Normal"/>
    <w:qFormat w:val="1"/>
    <w:pPr>
      <w:spacing w:after="120" w:line="480" w:lineRule="auto"/>
    </w:pPr>
  </w:style>
  <w:style w:type="paragraph" w:styleId="Encabezado">
    <w:name w:val="header"/>
    <w:basedOn w:val="Standard"/>
    <w:qFormat w:val="1"/>
    <w:pPr>
      <w:tabs>
        <w:tab w:val="center" w:pos="4252"/>
        <w:tab w:val="right" w:pos="8504"/>
      </w:tabs>
    </w:pPr>
    <w:rPr>
      <w:rFonts w:eastAsia="Times New Roman"/>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Lista">
    <w:name w:val="List"/>
    <w:basedOn w:val="Textbody"/>
    <w:qFormat w:val="1"/>
    <w:rPr>
      <w:rFonts w:cs="Lucida Sans"/>
    </w:rPr>
  </w:style>
  <w:style w:type="paragraph" w:styleId="Textbody" w:customStyle="1">
    <w:name w:val="Text body"/>
    <w:basedOn w:val="Standard"/>
    <w:qFormat w:val="1"/>
    <w:pPr>
      <w:spacing w:after="140" w:line="276" w:lineRule="auto"/>
    </w:p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qFormat w:val="1"/>
    <w:pPr>
      <w:tabs>
        <w:tab w:val="center" w:pos="4252"/>
        <w:tab w:val="right" w:pos="8504"/>
      </w:tabs>
    </w:p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Textoindependiente">
    <w:name w:val="Body Text"/>
    <w:basedOn w:val="Normal"/>
    <w:qFormat w:val="1"/>
    <w:pPr>
      <w:spacing w:after="140" w:line="276" w:lineRule="auto"/>
    </w:p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ndice" w:customStyle="1">
    <w:name w:val="Índice"/>
    <w:basedOn w:val="Standard"/>
    <w:qFormat w:val="1"/>
    <w:pPr>
      <w:suppressLineNumbers w:val="1"/>
    </w:pPr>
    <w:rPr>
      <w:rFonts w:cs="Lucida Sans"/>
    </w:r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eastAsia="MS Mincho"/>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Prrafodelista">
    <w:name w:val="List Paragraph"/>
    <w:basedOn w:val="Normal"/>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pPr>
      <w:suppressAutoHyphens w:val="1"/>
    </w:pPr>
    <w:rPr>
      <w:rFonts w:ascii="Arial" w:cs="Arial" w:eastAsia="Arial" w:hAnsi="Arial"/>
      <w:color w:val="000000"/>
      <w:lang w:eastAsia="ar-SA"/>
    </w:rPr>
  </w:style>
  <w:style w:type="paragraph" w:styleId="TableParagraph" w:customStyle="1">
    <w:name w:val="Table Paragraph"/>
    <w:basedOn w:val="Normal"/>
    <w:uiPriority w:val="1"/>
    <w:qFormat w:val="1"/>
    <w:pPr>
      <w:autoSpaceDE w:val="0"/>
      <w:autoSpaceDN w:val="0"/>
    </w:pPr>
    <w:rPr>
      <w:rFonts w:ascii="Arial MT" w:cs="Arial MT" w:eastAsia="Arial MT" w:hAnsi="Arial MT"/>
      <w:sz w:val="22"/>
      <w:szCs w:val="22"/>
      <w:lang w:eastAsia="en-US" w:val="es-ES"/>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vortaltextarea" w:customStyle="1">
    <w:name w:val="vortaltextarea"/>
    <w:basedOn w:val="Fuentedeprrafopredeter"/>
    <w:rsid w:val="001A02C8"/>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OFMrba9EeAsLB_J7G4AkPlvEWrjdvUOE?usp=drive_link" TargetMode="External"/><Relationship Id="rId8" Type="http://schemas.openxmlformats.org/officeDocument/2006/relationships/hyperlink" Target="https://drive.google.com/drive/folders/1twGamJsiZqwCDAdxwk60JwJzlZ4zm9jK?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9jgBmmMSy9jHsiYEtoNY0kVbw==">CgMxLjA4AHIhMTAtakpTTU9yOUxXRFoxMDh3VnRwSXQ1OWJKcXJNZkoy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3082-12.2.0.21546</vt:lpwstr>
  </property>
  <property fmtid="{D5CDD505-2E9C-101B-9397-08002B2CF9AE}" pid="9" name="ICV">
    <vt:lpwstr>5DCEC545E7634266A21D037BA55B04F3_12</vt:lpwstr>
  </property>
</Properties>
</file>